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4657" w:dyaOrig="8294">
          <v:rect xmlns:o="urn:schemas-microsoft-com:office:office" xmlns:v="urn:schemas-microsoft-com:vml" id="rectole0000000000" style="width:232.850000pt;height:414.7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  <w:t xml:space="preserve">NEC SGD 7450212060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